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969"/>
      </w:tblGrid>
      <w:tr w:rsidR="000C1DDE">
        <w:tc>
          <w:tcPr>
            <w:tcW w:w="634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0C1DDE" w:rsidRDefault="008E085D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ТЗ.0001/0</w:t>
            </w:r>
          </w:p>
        </w:tc>
        <w:tc>
          <w:tcPr>
            <w:tcW w:w="39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0C1DDE" w:rsidRDefault="000C1DDE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0C1DDE" w:rsidRDefault="000C1DDE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0C1DDE" w:rsidRDefault="008E085D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0C1DDE" w:rsidRDefault="008E085D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0C1DDE" w:rsidRDefault="008E085D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0C1DDE" w:rsidRDefault="008E085D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инженер </w:t>
            </w:r>
          </w:p>
          <w:p w:rsidR="000C1DDE" w:rsidRDefault="008E085D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 А.И. Таранков</w:t>
            </w:r>
          </w:p>
          <w:p w:rsidR="000C1DDE" w:rsidRDefault="009D7AFE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2025</w:t>
            </w:r>
            <w:r w:rsidR="008E085D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г.</w:t>
            </w:r>
          </w:p>
          <w:p w:rsidR="000C1DDE" w:rsidRDefault="000C1DDE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0C1DDE" w:rsidRDefault="000C1DDE">
      <w:pPr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0C1DDE" w:rsidRDefault="008E085D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ТЕХНИЧЕСКОЕ ЗАДАНИЕ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0C1DDE" w:rsidRDefault="008E085D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на проведение закупки на поставку выключателей до 1 кВ.</w:t>
      </w:r>
    </w:p>
    <w:p w:rsidR="000C1DDE" w:rsidRDefault="008E085D">
      <w:pPr>
        <w:tabs>
          <w:tab w:val="left" w:pos="7080"/>
        </w:tabs>
        <w:spacing w:after="0" w:line="240" w:lineRule="auto"/>
        <w:ind w:left="708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ab/>
      </w:r>
    </w:p>
    <w:p w:rsidR="000C1DDE" w:rsidRDefault="008E085D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положения.</w:t>
      </w:r>
    </w:p>
    <w:p w:rsidR="000C1DDE" w:rsidRDefault="008E085D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Заказчик: </w:t>
      </w:r>
      <w:r>
        <w:rPr>
          <w:rFonts w:ascii="Times New Roman CYR" w:eastAsia="Times New Roman" w:hAnsi="Times New Roman CYR" w:cs="Times New Roman CYR"/>
          <w:sz w:val="26"/>
          <w:szCs w:val="26"/>
        </w:rPr>
        <w:t>АО «Россети Сибирь Тываэнерго»</w:t>
      </w:r>
      <w:r>
        <w:rPr>
          <w:rFonts w:ascii="Times New Roman" w:eastAsia="Times New Roman" w:hAnsi="Times New Roman"/>
          <w:i/>
          <w:sz w:val="26"/>
          <w:szCs w:val="26"/>
        </w:rPr>
        <w:t>.</w:t>
      </w:r>
    </w:p>
    <w:p w:rsidR="000C1DDE" w:rsidRDefault="008E085D">
      <w:pPr>
        <w:numPr>
          <w:ilvl w:val="1"/>
          <w:numId w:val="7"/>
        </w:numPr>
        <w:spacing w:after="0" w:line="240" w:lineRule="auto"/>
        <w:ind w:left="709" w:hanging="41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Предмет закупки: поставка выключателей до 1 кВ</w:t>
      </w:r>
      <w:r>
        <w:rPr>
          <w:rFonts w:ascii="Times New Roman" w:eastAsia="Times New Roman" w:hAnsi="Times New Roman"/>
          <w:i/>
          <w:sz w:val="26"/>
          <w:szCs w:val="26"/>
        </w:rPr>
        <w:t>.</w:t>
      </w:r>
    </w:p>
    <w:p w:rsidR="000C1DDE" w:rsidRDefault="000C1DDE">
      <w:pPr>
        <w:spacing w:after="0" w:line="240" w:lineRule="auto"/>
        <w:ind w:firstLine="709"/>
        <w:rPr>
          <w:rFonts w:ascii="Times New Roman" w:eastAsia="Times New Roman" w:hAnsi="Times New Roman"/>
          <w:sz w:val="26"/>
          <w:szCs w:val="26"/>
        </w:rPr>
      </w:pPr>
    </w:p>
    <w:p w:rsidR="000C1DDE" w:rsidRDefault="008E085D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Место, срок и условия поставки.</w:t>
      </w:r>
    </w:p>
    <w:p w:rsidR="000C1DDE" w:rsidRDefault="008E085D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Место поставки: </w:t>
      </w:r>
      <w:r>
        <w:rPr>
          <w:rFonts w:ascii="Times New Roman CYR" w:eastAsia="Times New Roman" w:hAnsi="Times New Roman CYR" w:cs="Times New Roman CYR"/>
          <w:iCs/>
          <w:sz w:val="26"/>
          <w:szCs w:val="26"/>
          <w:lang w:eastAsia="ru-RU"/>
        </w:rPr>
        <w:t>Центральный склад, г. Кызыл. Ул. Колхозная 2б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0C1DDE" w:rsidRDefault="008E085D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Поставка продукции осуществляется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транспортными средствами </w:t>
      </w:r>
      <w:r>
        <w:rPr>
          <w:rFonts w:ascii="Times New Roman" w:eastAsia="Times New Roman" w:hAnsi="Times New Roman"/>
          <w:sz w:val="26"/>
          <w:szCs w:val="26"/>
        </w:rPr>
        <w:t>до места поставки.</w:t>
      </w:r>
    </w:p>
    <w:p w:rsidR="000C1DDE" w:rsidRDefault="008E085D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</w:t>
      </w:r>
      <w:r>
        <w:rPr>
          <w:rFonts w:ascii="Times New Roman" w:eastAsia="Times New Roman" w:hAnsi="Times New Roman"/>
          <w:sz w:val="26"/>
          <w:szCs w:val="26"/>
        </w:rPr>
        <w:t>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0C1DDE" w:rsidRDefault="008E085D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Срок поставки: </w:t>
      </w:r>
      <w:r>
        <w:rPr>
          <w:rFonts w:ascii="Times New Roman CYR" w:hAnsi="Times New Roman CYR" w:cs="Times New Roman CYR"/>
          <w:sz w:val="26"/>
          <w:szCs w:val="26"/>
        </w:rPr>
        <w:t xml:space="preserve">с </w:t>
      </w:r>
      <w:r w:rsidR="009D7AFE">
        <w:rPr>
          <w:rFonts w:ascii="Times New Roman CYR" w:hAnsi="Times New Roman CYR" w:cs="Times New Roman CYR"/>
          <w:sz w:val="26"/>
          <w:szCs w:val="26"/>
        </w:rPr>
        <w:t xml:space="preserve">момента заключения договора </w:t>
      </w:r>
      <w:r>
        <w:rPr>
          <w:rFonts w:ascii="Times New Roman CYR" w:hAnsi="Times New Roman CYR" w:cs="Times New Roman CYR"/>
          <w:sz w:val="26"/>
          <w:szCs w:val="26"/>
        </w:rPr>
        <w:t>в течение 30 календарных дней</w:t>
      </w:r>
      <w:r>
        <w:rPr>
          <w:rFonts w:ascii="Times New Roman" w:eastAsia="Times New Roman" w:hAnsi="Times New Roman"/>
          <w:sz w:val="26"/>
          <w:szCs w:val="26"/>
        </w:rPr>
        <w:t>.</w:t>
      </w:r>
      <w:bookmarkStart w:id="0" w:name="_GoBack"/>
      <w:bookmarkEnd w:id="0"/>
    </w:p>
    <w:p w:rsidR="000C1DDE" w:rsidRDefault="000C1D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0C1DDE" w:rsidRDefault="008E085D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Перечень и объемы поставки.</w:t>
      </w:r>
    </w:p>
    <w:p w:rsidR="000C1DDE" w:rsidRDefault="008E085D">
      <w:pPr>
        <w:numPr>
          <w:ilvl w:val="1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Перечень и объёмы поставки указаны в Приложении №1.</w:t>
      </w:r>
    </w:p>
    <w:p w:rsidR="000C1DDE" w:rsidRDefault="008E085D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</w:t>
      </w:r>
      <w:r>
        <w:rPr>
          <w:rFonts w:ascii="Times New Roman" w:eastAsia="Times New Roman" w:hAnsi="Times New Roman"/>
          <w:sz w:val="26"/>
          <w:szCs w:val="26"/>
        </w:rPr>
        <w:t xml:space="preserve"> запасных частей, расходных материалов и принадлежностей,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 </w:t>
      </w:r>
    </w:p>
    <w:p w:rsidR="000C1DDE" w:rsidRDefault="000C1DDE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6"/>
          <w:szCs w:val="26"/>
        </w:rPr>
      </w:pPr>
    </w:p>
    <w:p w:rsidR="000C1DDE" w:rsidRDefault="008E085D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технические требования</w:t>
      </w: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к поставляемой продукции.</w:t>
      </w:r>
    </w:p>
    <w:p w:rsidR="000C1DDE" w:rsidRDefault="008E085D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0C1DDE" w:rsidRDefault="008E085D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Продукция должна соответствовать требованиям:</w:t>
      </w:r>
    </w:p>
    <w:p w:rsidR="000C1DDE" w:rsidRDefault="008E08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Положения ПАО «Россети» О</w:t>
      </w:r>
      <w:r>
        <w:rPr>
          <w:rFonts w:ascii="Times New Roman" w:eastAsia="Times New Roman" w:hAnsi="Times New Roman"/>
          <w:sz w:val="26"/>
          <w:szCs w:val="26"/>
        </w:rPr>
        <w:t xml:space="preserve"> единой технической политике в электросетевом комплексе.</w:t>
      </w:r>
    </w:p>
    <w:p w:rsidR="000C1DDE" w:rsidRDefault="008E085D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</w:p>
    <w:p w:rsidR="000C1DDE" w:rsidRDefault="008E085D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Вся с</w:t>
      </w:r>
      <w:r>
        <w:rPr>
          <w:rFonts w:ascii="Times New Roman" w:eastAsia="Times New Roman" w:hAnsi="Times New Roman"/>
          <w:sz w:val="26"/>
          <w:szCs w:val="26"/>
        </w:rPr>
        <w:t>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0C1DDE" w:rsidRDefault="008E085D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рассчитана на эксплуатацию в непрерывном режиме круглосуточно в заданных условиях в течение устан</w:t>
      </w:r>
      <w:r>
        <w:rPr>
          <w:rFonts w:ascii="Times New Roman" w:eastAsia="Times New Roman" w:hAnsi="Times New Roman"/>
          <w:sz w:val="26"/>
          <w:szCs w:val="26"/>
        </w:rPr>
        <w:t>овленного срока службы.</w:t>
      </w:r>
    </w:p>
    <w:p w:rsidR="000C1DDE" w:rsidRDefault="008E085D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0C1DDE" w:rsidRDefault="008E085D">
      <w:pPr>
        <w:tabs>
          <w:tab w:val="left" w:pos="9390"/>
        </w:tabs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6"/>
          <w:szCs w:val="26"/>
        </w:rPr>
        <w:tab/>
      </w:r>
    </w:p>
    <w:p w:rsidR="000C1DDE" w:rsidRDefault="008E085D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Сос</w:t>
      </w:r>
      <w:r>
        <w:rPr>
          <w:rFonts w:ascii="Times New Roman" w:eastAsia="Times New Roman" w:hAnsi="Times New Roman"/>
          <w:b/>
          <w:sz w:val="26"/>
          <w:szCs w:val="26"/>
        </w:rPr>
        <w:t>тав технической и эксплуатационной документации.</w:t>
      </w:r>
    </w:p>
    <w:p w:rsidR="000C1DDE" w:rsidRDefault="008E085D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По всем видам продукции участник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</w:t>
      </w:r>
      <w:r>
        <w:rPr>
          <w:rFonts w:ascii="Times New Roman" w:eastAsia="Times New Roman" w:hAnsi="Times New Roman"/>
          <w:sz w:val="26"/>
          <w:szCs w:val="26"/>
        </w:rPr>
        <w:t>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0C1DDE" w:rsidRDefault="000C1D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0C1DDE" w:rsidRDefault="008E085D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Гарантийные обязательства.</w:t>
      </w:r>
    </w:p>
    <w:p w:rsidR="000C1DDE" w:rsidRDefault="008E08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0C1DDE" w:rsidRDefault="008E08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Участник должен за свой счет и сроки, согласованные с заказчиком, устр</w:t>
      </w:r>
      <w:r>
        <w:rPr>
          <w:rFonts w:ascii="Times New Roman" w:eastAsia="Times New Roman" w:hAnsi="Times New Roman"/>
          <w:sz w:val="26"/>
          <w:szCs w:val="26"/>
        </w:rPr>
        <w:t xml:space="preserve">анять любые дефекты в поставляемом оборудовании, материалах, выявленные в течение гарантийного срока. </w:t>
      </w:r>
    </w:p>
    <w:p w:rsidR="000C1DDE" w:rsidRDefault="000C1D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0C1DDE" w:rsidRDefault="008E085D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Правила приемки продукции.</w:t>
      </w:r>
    </w:p>
    <w:p w:rsidR="000C1DDE" w:rsidRDefault="008E08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качеству производится в соответствии с законодательством Российской Федерации (ст. 513 ГК РФ), СО_5.022_</w:t>
      </w:r>
      <w:r>
        <w:rPr>
          <w:rFonts w:ascii="Times New Roman" w:eastAsia="Times New Roman" w:hAnsi="Times New Roman"/>
          <w:sz w:val="26"/>
          <w:szCs w:val="26"/>
        </w:rPr>
        <w:t xml:space="preserve"> и условиями Договора.</w:t>
      </w:r>
    </w:p>
    <w:p w:rsidR="000C1DDE" w:rsidRDefault="008E08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0C1DDE" w:rsidRDefault="008E08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 приемке продукции осуществляется:</w:t>
      </w:r>
    </w:p>
    <w:p w:rsidR="000C1DDE" w:rsidRDefault="008E08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внешний осмотр тары и упаковки:</w:t>
      </w:r>
    </w:p>
    <w:p w:rsidR="000C1DDE" w:rsidRDefault="008E08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</w:t>
      </w:r>
      <w:r>
        <w:rPr>
          <w:rFonts w:ascii="Times New Roman" w:eastAsia="Times New Roman" w:hAnsi="Times New Roman"/>
          <w:sz w:val="26"/>
          <w:szCs w:val="26"/>
        </w:rPr>
        <w:t>оответствия количества отгруженных и поступивших поставочных мест;</w:t>
      </w:r>
    </w:p>
    <w:p w:rsidR="000C1DDE" w:rsidRDefault="008E085D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0C1DDE" w:rsidRDefault="008E085D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0C1DDE" w:rsidRDefault="008E085D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– проверка наличия и содержания сопроводительной документации поставщиков, удостоверяющей </w:t>
      </w:r>
      <w:r>
        <w:rPr>
          <w:rFonts w:ascii="Times New Roman" w:eastAsia="Times New Roman" w:hAnsi="Times New Roman"/>
          <w:sz w:val="26"/>
          <w:szCs w:val="26"/>
        </w:rPr>
        <w:t>качество и комплектность поставленной ими продукции;</w:t>
      </w:r>
    </w:p>
    <w:p w:rsidR="000C1DDE" w:rsidRDefault="008E085D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0C1DDE" w:rsidRDefault="008E085D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 случае выявления дефектов, участник обязан за свой счет заменить</w:t>
      </w:r>
      <w:r>
        <w:rPr>
          <w:rFonts w:ascii="Times New Roman" w:hAnsi="Times New Roman"/>
          <w:sz w:val="26"/>
          <w:szCs w:val="26"/>
        </w:rPr>
        <w:t xml:space="preserve"> поставленную продукцию.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 w:rsidR="000C1DD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DDE" w:rsidRDefault="008E085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DDE" w:rsidRDefault="008E085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DDE" w:rsidRDefault="008E085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DDE" w:rsidRDefault="008E085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DDE" w:rsidRDefault="008E085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0C1DD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DDE" w:rsidRDefault="008E085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DDE" w:rsidRDefault="000C1DD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DDE" w:rsidRDefault="008E085D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- начальник УТОиРОЭХ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DDE" w:rsidRDefault="000C1DDE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DDE" w:rsidRDefault="008E085D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0C1DD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DDE" w:rsidRDefault="008E085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DDE" w:rsidRDefault="000C1DD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DDE" w:rsidRDefault="008E085D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ОЛиМТО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DDE" w:rsidRDefault="000C1DDE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DDE" w:rsidRDefault="009D7AFE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А.Ю. Шмидгаль</w:t>
            </w:r>
          </w:p>
        </w:tc>
      </w:tr>
      <w:tr w:rsidR="000C1DD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DDE" w:rsidRDefault="008E085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DDE" w:rsidRDefault="000C1DD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DDE" w:rsidRDefault="008E085D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ДТОиРОЭХ ПАО «Россети Сибирь»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DDE" w:rsidRDefault="000C1DDE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DDE" w:rsidRDefault="008E085D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0C1DDE" w:rsidRDefault="000C1DDE"/>
    <w:sectPr w:rsidR="000C1DDE">
      <w:footerReference w:type="default" r:id="rId7"/>
      <w:pgSz w:w="12240" w:h="15840"/>
      <w:pgMar w:top="567" w:right="709" w:bottom="567" w:left="127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085D" w:rsidRDefault="008E085D">
      <w:pPr>
        <w:spacing w:after="0" w:line="240" w:lineRule="auto"/>
      </w:pPr>
      <w:r>
        <w:separator/>
      </w:r>
    </w:p>
  </w:endnote>
  <w:endnote w:type="continuationSeparator" w:id="0">
    <w:p w:rsidR="008E085D" w:rsidRDefault="008E0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auto"/>
    <w:pitch w:val="default"/>
  </w:font>
  <w:font w:name="Tahoma">
    <w:charset w:val="00"/>
    <w:family w:val="auto"/>
    <w:pitch w:val="default"/>
  </w:font>
  <w:font w:name="Verdana">
    <w:charset w:val="00"/>
    <w:family w:val="auto"/>
    <w:pitch w:val="default"/>
  </w:font>
  <w:font w:name="Cambria">
    <w:charset w:val="00"/>
    <w:family w:val="auto"/>
    <w:pitch w:val="default"/>
  </w:font>
  <w:font w:name="Times New Roman CYR"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1DDE" w:rsidRDefault="008E085D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D7AFE">
      <w:rPr>
        <w:noProof/>
      </w:rPr>
      <w:t>1</w:t>
    </w:r>
    <w:r>
      <w:fldChar w:fldCharType="end"/>
    </w:r>
  </w:p>
  <w:p w:rsidR="000C1DDE" w:rsidRDefault="000C1DD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085D" w:rsidRDefault="008E085D">
      <w:pPr>
        <w:spacing w:after="0" w:line="240" w:lineRule="auto"/>
      </w:pPr>
      <w:r>
        <w:separator/>
      </w:r>
    </w:p>
  </w:footnote>
  <w:footnote w:type="continuationSeparator" w:id="0">
    <w:p w:rsidR="008E085D" w:rsidRDefault="008E08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76C79"/>
    <w:multiLevelType w:val="hybridMultilevel"/>
    <w:tmpl w:val="49885770"/>
    <w:lvl w:ilvl="0" w:tplc="FE86107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127ECE1C">
      <w:start w:val="1"/>
      <w:numFmt w:val="lowerLetter"/>
      <w:lvlText w:val="%2."/>
      <w:lvlJc w:val="left"/>
      <w:pPr>
        <w:ind w:left="1647" w:hanging="360"/>
      </w:pPr>
    </w:lvl>
    <w:lvl w:ilvl="2" w:tplc="82BA91D4">
      <w:start w:val="1"/>
      <w:numFmt w:val="lowerRoman"/>
      <w:lvlText w:val="%3."/>
      <w:lvlJc w:val="right"/>
      <w:pPr>
        <w:ind w:left="2367" w:hanging="180"/>
      </w:pPr>
    </w:lvl>
    <w:lvl w:ilvl="3" w:tplc="17A2FE60">
      <w:start w:val="1"/>
      <w:numFmt w:val="decimal"/>
      <w:lvlText w:val="%4."/>
      <w:lvlJc w:val="left"/>
      <w:pPr>
        <w:ind w:left="3087" w:hanging="360"/>
      </w:pPr>
    </w:lvl>
    <w:lvl w:ilvl="4" w:tplc="368887D8">
      <w:start w:val="1"/>
      <w:numFmt w:val="lowerLetter"/>
      <w:pStyle w:val="a"/>
      <w:lvlText w:val="%5."/>
      <w:lvlJc w:val="left"/>
      <w:pPr>
        <w:ind w:left="3807" w:hanging="360"/>
      </w:pPr>
    </w:lvl>
    <w:lvl w:ilvl="5" w:tplc="C85608C6">
      <w:start w:val="1"/>
      <w:numFmt w:val="lowerRoman"/>
      <w:lvlText w:val="%6."/>
      <w:lvlJc w:val="right"/>
      <w:pPr>
        <w:ind w:left="4527" w:hanging="180"/>
      </w:pPr>
    </w:lvl>
    <w:lvl w:ilvl="6" w:tplc="0E1CA8F0">
      <w:start w:val="1"/>
      <w:numFmt w:val="decimal"/>
      <w:lvlText w:val="%7."/>
      <w:lvlJc w:val="left"/>
      <w:pPr>
        <w:ind w:left="5247" w:hanging="360"/>
      </w:pPr>
    </w:lvl>
    <w:lvl w:ilvl="7" w:tplc="91B8B8EC">
      <w:start w:val="1"/>
      <w:numFmt w:val="lowerLetter"/>
      <w:lvlText w:val="%8."/>
      <w:lvlJc w:val="left"/>
      <w:pPr>
        <w:ind w:left="5967" w:hanging="360"/>
      </w:pPr>
    </w:lvl>
    <w:lvl w:ilvl="8" w:tplc="DD68A2D0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BD2DDB"/>
    <w:multiLevelType w:val="hybridMultilevel"/>
    <w:tmpl w:val="D85CE028"/>
    <w:lvl w:ilvl="0" w:tplc="13B2F014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 w:tplc="E4F8A4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7D1E6C4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97EFAE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587617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93F82DC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3E0263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9AA2BC3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2F2A8D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0F07060"/>
    <w:multiLevelType w:val="hybridMultilevel"/>
    <w:tmpl w:val="B5C279D4"/>
    <w:lvl w:ilvl="0" w:tplc="4CD6048E">
      <w:start w:val="1"/>
      <w:numFmt w:val="decimal"/>
      <w:lvlText w:val="1.%1."/>
      <w:lvlJc w:val="left"/>
      <w:pPr>
        <w:ind w:left="1429" w:hanging="360"/>
      </w:pPr>
    </w:lvl>
    <w:lvl w:ilvl="1" w:tplc="0F92D2E0">
      <w:start w:val="1"/>
      <w:numFmt w:val="lowerLetter"/>
      <w:lvlText w:val="%2."/>
      <w:lvlJc w:val="left"/>
      <w:pPr>
        <w:ind w:left="1440" w:hanging="360"/>
      </w:pPr>
    </w:lvl>
    <w:lvl w:ilvl="2" w:tplc="7E60977A">
      <w:start w:val="1"/>
      <w:numFmt w:val="lowerRoman"/>
      <w:lvlText w:val="%3."/>
      <w:lvlJc w:val="right"/>
      <w:pPr>
        <w:ind w:left="2160" w:hanging="180"/>
      </w:pPr>
    </w:lvl>
    <w:lvl w:ilvl="3" w:tplc="AC8C0A88">
      <w:start w:val="1"/>
      <w:numFmt w:val="decimal"/>
      <w:lvlText w:val="%4."/>
      <w:lvlJc w:val="left"/>
      <w:pPr>
        <w:ind w:left="2880" w:hanging="360"/>
      </w:pPr>
    </w:lvl>
    <w:lvl w:ilvl="4" w:tplc="7FE8896A">
      <w:start w:val="1"/>
      <w:numFmt w:val="lowerLetter"/>
      <w:lvlText w:val="%5."/>
      <w:lvlJc w:val="left"/>
      <w:pPr>
        <w:ind w:left="3600" w:hanging="360"/>
      </w:pPr>
    </w:lvl>
    <w:lvl w:ilvl="5" w:tplc="2978276E">
      <w:start w:val="1"/>
      <w:numFmt w:val="lowerRoman"/>
      <w:lvlText w:val="%6."/>
      <w:lvlJc w:val="right"/>
      <w:pPr>
        <w:ind w:left="4320" w:hanging="180"/>
      </w:pPr>
    </w:lvl>
    <w:lvl w:ilvl="6" w:tplc="F5C05146">
      <w:start w:val="1"/>
      <w:numFmt w:val="decimal"/>
      <w:lvlText w:val="%7."/>
      <w:lvlJc w:val="left"/>
      <w:pPr>
        <w:ind w:left="5040" w:hanging="360"/>
      </w:pPr>
    </w:lvl>
    <w:lvl w:ilvl="7" w:tplc="5F524D4C">
      <w:start w:val="1"/>
      <w:numFmt w:val="lowerLetter"/>
      <w:lvlText w:val="%8."/>
      <w:lvlJc w:val="left"/>
      <w:pPr>
        <w:ind w:left="5760" w:hanging="360"/>
      </w:pPr>
    </w:lvl>
    <w:lvl w:ilvl="8" w:tplc="E8382A2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07DB1"/>
    <w:multiLevelType w:val="hybridMultilevel"/>
    <w:tmpl w:val="7E54D376"/>
    <w:lvl w:ilvl="0" w:tplc="FB06C648">
      <w:start w:val="1"/>
      <w:numFmt w:val="decimal"/>
      <w:lvlText w:val="4.%1."/>
      <w:lvlJc w:val="left"/>
      <w:pPr>
        <w:ind w:left="1429" w:hanging="360"/>
      </w:pPr>
    </w:lvl>
    <w:lvl w:ilvl="1" w:tplc="707A5D7C">
      <w:start w:val="1"/>
      <w:numFmt w:val="lowerLetter"/>
      <w:lvlText w:val="%2."/>
      <w:lvlJc w:val="left"/>
      <w:pPr>
        <w:ind w:left="2149" w:hanging="360"/>
      </w:pPr>
    </w:lvl>
    <w:lvl w:ilvl="2" w:tplc="ED741782">
      <w:start w:val="1"/>
      <w:numFmt w:val="lowerRoman"/>
      <w:lvlText w:val="%3."/>
      <w:lvlJc w:val="right"/>
      <w:pPr>
        <w:ind w:left="2869" w:hanging="180"/>
      </w:pPr>
    </w:lvl>
    <w:lvl w:ilvl="3" w:tplc="42C87442">
      <w:start w:val="1"/>
      <w:numFmt w:val="decimal"/>
      <w:lvlText w:val="%4."/>
      <w:lvlJc w:val="left"/>
      <w:pPr>
        <w:ind w:left="3589" w:hanging="360"/>
      </w:pPr>
    </w:lvl>
    <w:lvl w:ilvl="4" w:tplc="75DAAC48">
      <w:start w:val="1"/>
      <w:numFmt w:val="lowerLetter"/>
      <w:lvlText w:val="%5."/>
      <w:lvlJc w:val="left"/>
      <w:pPr>
        <w:ind w:left="4309" w:hanging="360"/>
      </w:pPr>
    </w:lvl>
    <w:lvl w:ilvl="5" w:tplc="BB00908E">
      <w:start w:val="1"/>
      <w:numFmt w:val="lowerRoman"/>
      <w:lvlText w:val="%6."/>
      <w:lvlJc w:val="right"/>
      <w:pPr>
        <w:ind w:left="5029" w:hanging="180"/>
      </w:pPr>
    </w:lvl>
    <w:lvl w:ilvl="6" w:tplc="2BD6FC58">
      <w:start w:val="1"/>
      <w:numFmt w:val="decimal"/>
      <w:lvlText w:val="%7."/>
      <w:lvlJc w:val="left"/>
      <w:pPr>
        <w:ind w:left="5749" w:hanging="360"/>
      </w:pPr>
    </w:lvl>
    <w:lvl w:ilvl="7" w:tplc="5E347C9E">
      <w:start w:val="1"/>
      <w:numFmt w:val="lowerLetter"/>
      <w:lvlText w:val="%8."/>
      <w:lvlJc w:val="left"/>
      <w:pPr>
        <w:ind w:left="6469" w:hanging="360"/>
      </w:pPr>
    </w:lvl>
    <w:lvl w:ilvl="8" w:tplc="4A761FCC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C34302B"/>
    <w:multiLevelType w:val="hybridMultilevel"/>
    <w:tmpl w:val="19E25976"/>
    <w:lvl w:ilvl="0" w:tplc="7D9C4260">
      <w:start w:val="1"/>
      <w:numFmt w:val="decimal"/>
      <w:lvlText w:val="4.%1."/>
      <w:lvlJc w:val="left"/>
      <w:pPr>
        <w:ind w:left="786" w:hanging="360"/>
      </w:pPr>
    </w:lvl>
    <w:lvl w:ilvl="1" w:tplc="ABB0FDAC">
      <w:start w:val="1"/>
      <w:numFmt w:val="lowerLetter"/>
      <w:lvlText w:val="%2."/>
      <w:lvlJc w:val="left"/>
      <w:pPr>
        <w:ind w:left="1506" w:hanging="360"/>
      </w:pPr>
    </w:lvl>
    <w:lvl w:ilvl="2" w:tplc="47D63EE4">
      <w:start w:val="1"/>
      <w:numFmt w:val="lowerRoman"/>
      <w:lvlText w:val="%3."/>
      <w:lvlJc w:val="right"/>
      <w:pPr>
        <w:ind w:left="2226" w:hanging="180"/>
      </w:pPr>
    </w:lvl>
    <w:lvl w:ilvl="3" w:tplc="2A6E1544">
      <w:start w:val="1"/>
      <w:numFmt w:val="decimal"/>
      <w:lvlText w:val="%4."/>
      <w:lvlJc w:val="left"/>
      <w:pPr>
        <w:ind w:left="2946" w:hanging="360"/>
      </w:pPr>
    </w:lvl>
    <w:lvl w:ilvl="4" w:tplc="25D4A260">
      <w:start w:val="1"/>
      <w:numFmt w:val="lowerLetter"/>
      <w:lvlText w:val="%5."/>
      <w:lvlJc w:val="left"/>
      <w:pPr>
        <w:ind w:left="3666" w:hanging="360"/>
      </w:pPr>
    </w:lvl>
    <w:lvl w:ilvl="5" w:tplc="D430D60E">
      <w:start w:val="1"/>
      <w:numFmt w:val="lowerRoman"/>
      <w:lvlText w:val="%6."/>
      <w:lvlJc w:val="right"/>
      <w:pPr>
        <w:ind w:left="4386" w:hanging="180"/>
      </w:pPr>
    </w:lvl>
    <w:lvl w:ilvl="6" w:tplc="6F8831E2">
      <w:start w:val="1"/>
      <w:numFmt w:val="decimal"/>
      <w:lvlText w:val="%7."/>
      <w:lvlJc w:val="left"/>
      <w:pPr>
        <w:ind w:left="5106" w:hanging="360"/>
      </w:pPr>
    </w:lvl>
    <w:lvl w:ilvl="7" w:tplc="0BA4EC58">
      <w:start w:val="1"/>
      <w:numFmt w:val="lowerLetter"/>
      <w:lvlText w:val="%8."/>
      <w:lvlJc w:val="left"/>
      <w:pPr>
        <w:ind w:left="5826" w:hanging="360"/>
      </w:pPr>
    </w:lvl>
    <w:lvl w:ilvl="8" w:tplc="8804A304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F6B00AA"/>
    <w:multiLevelType w:val="multilevel"/>
    <w:tmpl w:val="014402C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6" w15:restartNumberingAfterBreak="0">
    <w:nsid w:val="35D2683B"/>
    <w:multiLevelType w:val="hybridMultilevel"/>
    <w:tmpl w:val="B4EEB9FE"/>
    <w:lvl w:ilvl="0" w:tplc="EE40B3F8">
      <w:start w:val="1"/>
      <w:numFmt w:val="decimal"/>
      <w:lvlText w:val="%1."/>
      <w:lvlJc w:val="left"/>
      <w:pPr>
        <w:ind w:left="1069" w:hanging="360"/>
      </w:pPr>
    </w:lvl>
    <w:lvl w:ilvl="1" w:tplc="B74EBE8C">
      <w:start w:val="1"/>
      <w:numFmt w:val="lowerLetter"/>
      <w:lvlText w:val="%2."/>
      <w:lvlJc w:val="left"/>
      <w:pPr>
        <w:ind w:left="1789" w:hanging="360"/>
      </w:pPr>
    </w:lvl>
    <w:lvl w:ilvl="2" w:tplc="B67A0C34">
      <w:start w:val="1"/>
      <w:numFmt w:val="lowerRoman"/>
      <w:lvlText w:val="%3."/>
      <w:lvlJc w:val="right"/>
      <w:pPr>
        <w:ind w:left="2509" w:hanging="180"/>
      </w:pPr>
    </w:lvl>
    <w:lvl w:ilvl="3" w:tplc="8F10CDDA">
      <w:start w:val="1"/>
      <w:numFmt w:val="decimal"/>
      <w:lvlText w:val="%4."/>
      <w:lvlJc w:val="left"/>
      <w:pPr>
        <w:ind w:left="3229" w:hanging="360"/>
      </w:pPr>
    </w:lvl>
    <w:lvl w:ilvl="4" w:tplc="BD7CDEA4">
      <w:start w:val="1"/>
      <w:numFmt w:val="lowerLetter"/>
      <w:lvlText w:val="%5."/>
      <w:lvlJc w:val="left"/>
      <w:pPr>
        <w:ind w:left="3949" w:hanging="360"/>
      </w:pPr>
    </w:lvl>
    <w:lvl w:ilvl="5" w:tplc="F4723916">
      <w:start w:val="1"/>
      <w:numFmt w:val="lowerRoman"/>
      <w:lvlText w:val="%6."/>
      <w:lvlJc w:val="right"/>
      <w:pPr>
        <w:ind w:left="4669" w:hanging="180"/>
      </w:pPr>
    </w:lvl>
    <w:lvl w:ilvl="6" w:tplc="7BA62EBC">
      <w:start w:val="1"/>
      <w:numFmt w:val="decimal"/>
      <w:lvlText w:val="%7."/>
      <w:lvlJc w:val="left"/>
      <w:pPr>
        <w:ind w:left="5389" w:hanging="360"/>
      </w:pPr>
    </w:lvl>
    <w:lvl w:ilvl="7" w:tplc="6F6E4AF6">
      <w:start w:val="1"/>
      <w:numFmt w:val="lowerLetter"/>
      <w:lvlText w:val="%8."/>
      <w:lvlJc w:val="left"/>
      <w:pPr>
        <w:ind w:left="6109" w:hanging="360"/>
      </w:pPr>
    </w:lvl>
    <w:lvl w:ilvl="8" w:tplc="2B5E2842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7240FEB"/>
    <w:multiLevelType w:val="hybridMultilevel"/>
    <w:tmpl w:val="CFB4AABC"/>
    <w:lvl w:ilvl="0" w:tplc="62EA450E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82B4CD78">
      <w:start w:val="1"/>
      <w:numFmt w:val="lowerLetter"/>
      <w:lvlText w:val="%2."/>
      <w:lvlJc w:val="left"/>
      <w:pPr>
        <w:ind w:left="1440" w:hanging="360"/>
      </w:pPr>
    </w:lvl>
    <w:lvl w:ilvl="2" w:tplc="042ED4D4">
      <w:start w:val="1"/>
      <w:numFmt w:val="lowerRoman"/>
      <w:lvlText w:val="%3."/>
      <w:lvlJc w:val="right"/>
      <w:pPr>
        <w:ind w:left="2160" w:hanging="180"/>
      </w:pPr>
    </w:lvl>
    <w:lvl w:ilvl="3" w:tplc="71380B42">
      <w:start w:val="1"/>
      <w:numFmt w:val="decimal"/>
      <w:lvlText w:val="%4."/>
      <w:lvlJc w:val="left"/>
      <w:pPr>
        <w:ind w:left="2880" w:hanging="360"/>
      </w:pPr>
    </w:lvl>
    <w:lvl w:ilvl="4" w:tplc="1C983A02">
      <w:start w:val="1"/>
      <w:numFmt w:val="lowerLetter"/>
      <w:lvlText w:val="%5."/>
      <w:lvlJc w:val="left"/>
      <w:pPr>
        <w:ind w:left="3600" w:hanging="360"/>
      </w:pPr>
    </w:lvl>
    <w:lvl w:ilvl="5" w:tplc="EE282778">
      <w:start w:val="1"/>
      <w:numFmt w:val="lowerRoman"/>
      <w:lvlText w:val="%6."/>
      <w:lvlJc w:val="right"/>
      <w:pPr>
        <w:ind w:left="4320" w:hanging="180"/>
      </w:pPr>
    </w:lvl>
    <w:lvl w:ilvl="6" w:tplc="B4D867E2">
      <w:start w:val="1"/>
      <w:numFmt w:val="decimal"/>
      <w:lvlText w:val="%7."/>
      <w:lvlJc w:val="left"/>
      <w:pPr>
        <w:ind w:left="5040" w:hanging="360"/>
      </w:pPr>
    </w:lvl>
    <w:lvl w:ilvl="7" w:tplc="B52E2BC6">
      <w:start w:val="1"/>
      <w:numFmt w:val="lowerLetter"/>
      <w:lvlText w:val="%8."/>
      <w:lvlJc w:val="left"/>
      <w:pPr>
        <w:ind w:left="5760" w:hanging="360"/>
      </w:pPr>
    </w:lvl>
    <w:lvl w:ilvl="8" w:tplc="B3D8FDF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055ED4"/>
    <w:multiLevelType w:val="hybridMultilevel"/>
    <w:tmpl w:val="76309472"/>
    <w:lvl w:ilvl="0" w:tplc="4EE8A762">
      <w:start w:val="1"/>
      <w:numFmt w:val="decimal"/>
      <w:lvlText w:val="4.%1."/>
      <w:lvlJc w:val="left"/>
      <w:pPr>
        <w:ind w:left="720" w:hanging="360"/>
      </w:pPr>
    </w:lvl>
    <w:lvl w:ilvl="1" w:tplc="E19CBC06">
      <w:start w:val="1"/>
      <w:numFmt w:val="lowerLetter"/>
      <w:lvlText w:val="%2."/>
      <w:lvlJc w:val="left"/>
      <w:pPr>
        <w:ind w:left="1440" w:hanging="360"/>
      </w:pPr>
    </w:lvl>
    <w:lvl w:ilvl="2" w:tplc="A0AE9C2A">
      <w:start w:val="1"/>
      <w:numFmt w:val="lowerRoman"/>
      <w:lvlText w:val="%3."/>
      <w:lvlJc w:val="right"/>
      <w:pPr>
        <w:ind w:left="2160" w:hanging="180"/>
      </w:pPr>
    </w:lvl>
    <w:lvl w:ilvl="3" w:tplc="7ABE26FC">
      <w:start w:val="1"/>
      <w:numFmt w:val="decimal"/>
      <w:lvlText w:val="%4."/>
      <w:lvlJc w:val="left"/>
      <w:pPr>
        <w:ind w:left="2880" w:hanging="360"/>
      </w:pPr>
    </w:lvl>
    <w:lvl w:ilvl="4" w:tplc="167AA5F0">
      <w:start w:val="1"/>
      <w:numFmt w:val="lowerLetter"/>
      <w:lvlText w:val="%5."/>
      <w:lvlJc w:val="left"/>
      <w:pPr>
        <w:ind w:left="3600" w:hanging="360"/>
      </w:pPr>
    </w:lvl>
    <w:lvl w:ilvl="5" w:tplc="88A0DDC6">
      <w:start w:val="1"/>
      <w:numFmt w:val="lowerRoman"/>
      <w:lvlText w:val="%6."/>
      <w:lvlJc w:val="right"/>
      <w:pPr>
        <w:ind w:left="4320" w:hanging="180"/>
      </w:pPr>
    </w:lvl>
    <w:lvl w:ilvl="6" w:tplc="8CECBAA8">
      <w:start w:val="1"/>
      <w:numFmt w:val="decimal"/>
      <w:lvlText w:val="%7."/>
      <w:lvlJc w:val="left"/>
      <w:pPr>
        <w:ind w:left="5040" w:hanging="360"/>
      </w:pPr>
    </w:lvl>
    <w:lvl w:ilvl="7" w:tplc="783623A0">
      <w:start w:val="1"/>
      <w:numFmt w:val="lowerLetter"/>
      <w:lvlText w:val="%8."/>
      <w:lvlJc w:val="left"/>
      <w:pPr>
        <w:ind w:left="5760" w:hanging="360"/>
      </w:pPr>
    </w:lvl>
    <w:lvl w:ilvl="8" w:tplc="3B4AF086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3B559C"/>
    <w:multiLevelType w:val="multilevel"/>
    <w:tmpl w:val="1584CDAC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390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 w15:restartNumberingAfterBreak="0">
    <w:nsid w:val="482B60CB"/>
    <w:multiLevelType w:val="hybridMultilevel"/>
    <w:tmpl w:val="1B0AA1C6"/>
    <w:lvl w:ilvl="0" w:tplc="A574CCAC">
      <w:start w:val="1"/>
      <w:numFmt w:val="decimal"/>
      <w:lvlText w:val="5.%1."/>
      <w:lvlJc w:val="left"/>
      <w:pPr>
        <w:ind w:left="720" w:hanging="360"/>
      </w:pPr>
    </w:lvl>
    <w:lvl w:ilvl="1" w:tplc="89AC1826">
      <w:start w:val="1"/>
      <w:numFmt w:val="lowerLetter"/>
      <w:lvlText w:val="%2."/>
      <w:lvlJc w:val="left"/>
      <w:pPr>
        <w:ind w:left="1440" w:hanging="360"/>
      </w:pPr>
    </w:lvl>
    <w:lvl w:ilvl="2" w:tplc="AA226EC8">
      <w:start w:val="1"/>
      <w:numFmt w:val="lowerRoman"/>
      <w:lvlText w:val="%3."/>
      <w:lvlJc w:val="right"/>
      <w:pPr>
        <w:ind w:left="2160" w:hanging="180"/>
      </w:pPr>
    </w:lvl>
    <w:lvl w:ilvl="3" w:tplc="7DFA4124">
      <w:start w:val="1"/>
      <w:numFmt w:val="decimal"/>
      <w:lvlText w:val="%4."/>
      <w:lvlJc w:val="left"/>
      <w:pPr>
        <w:ind w:left="2880" w:hanging="360"/>
      </w:pPr>
    </w:lvl>
    <w:lvl w:ilvl="4" w:tplc="60620902">
      <w:start w:val="1"/>
      <w:numFmt w:val="lowerLetter"/>
      <w:lvlText w:val="%5."/>
      <w:lvlJc w:val="left"/>
      <w:pPr>
        <w:ind w:left="3600" w:hanging="360"/>
      </w:pPr>
    </w:lvl>
    <w:lvl w:ilvl="5" w:tplc="F7EA5EA8">
      <w:start w:val="1"/>
      <w:numFmt w:val="lowerRoman"/>
      <w:lvlText w:val="%6."/>
      <w:lvlJc w:val="right"/>
      <w:pPr>
        <w:ind w:left="4320" w:hanging="180"/>
      </w:pPr>
    </w:lvl>
    <w:lvl w:ilvl="6" w:tplc="EB4E9CCE">
      <w:start w:val="1"/>
      <w:numFmt w:val="decimal"/>
      <w:lvlText w:val="%7."/>
      <w:lvlJc w:val="left"/>
      <w:pPr>
        <w:ind w:left="5040" w:hanging="360"/>
      </w:pPr>
    </w:lvl>
    <w:lvl w:ilvl="7" w:tplc="FD90056C">
      <w:start w:val="1"/>
      <w:numFmt w:val="lowerLetter"/>
      <w:lvlText w:val="%8."/>
      <w:lvlJc w:val="left"/>
      <w:pPr>
        <w:ind w:left="5760" w:hanging="360"/>
      </w:pPr>
    </w:lvl>
    <w:lvl w:ilvl="8" w:tplc="6018FD8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F12022"/>
    <w:multiLevelType w:val="hybridMultilevel"/>
    <w:tmpl w:val="E54E6668"/>
    <w:lvl w:ilvl="0" w:tplc="39B078DC">
      <w:start w:val="1"/>
      <w:numFmt w:val="decimal"/>
      <w:lvlText w:val="8.%1."/>
      <w:lvlJc w:val="left"/>
      <w:pPr>
        <w:ind w:left="1429" w:hanging="360"/>
      </w:pPr>
      <w:rPr>
        <w:u w:val="none"/>
      </w:rPr>
    </w:lvl>
    <w:lvl w:ilvl="1" w:tplc="FBD6C886">
      <w:start w:val="1"/>
      <w:numFmt w:val="lowerLetter"/>
      <w:lvlText w:val="%2."/>
      <w:lvlJc w:val="left"/>
      <w:pPr>
        <w:ind w:left="2149" w:hanging="360"/>
      </w:pPr>
    </w:lvl>
    <w:lvl w:ilvl="2" w:tplc="357EB566">
      <w:start w:val="1"/>
      <w:numFmt w:val="lowerRoman"/>
      <w:lvlText w:val="%3."/>
      <w:lvlJc w:val="right"/>
      <w:pPr>
        <w:ind w:left="2869" w:hanging="180"/>
      </w:pPr>
    </w:lvl>
    <w:lvl w:ilvl="3" w:tplc="7A42DCB6">
      <w:start w:val="1"/>
      <w:numFmt w:val="decimal"/>
      <w:lvlText w:val="%4."/>
      <w:lvlJc w:val="left"/>
      <w:pPr>
        <w:ind w:left="3589" w:hanging="360"/>
      </w:pPr>
    </w:lvl>
    <w:lvl w:ilvl="4" w:tplc="BCC08DCC">
      <w:start w:val="1"/>
      <w:numFmt w:val="lowerLetter"/>
      <w:lvlText w:val="%5."/>
      <w:lvlJc w:val="left"/>
      <w:pPr>
        <w:ind w:left="4309" w:hanging="360"/>
      </w:pPr>
    </w:lvl>
    <w:lvl w:ilvl="5" w:tplc="3C4EFB1C">
      <w:start w:val="1"/>
      <w:numFmt w:val="lowerRoman"/>
      <w:lvlText w:val="%6."/>
      <w:lvlJc w:val="right"/>
      <w:pPr>
        <w:ind w:left="5029" w:hanging="180"/>
      </w:pPr>
    </w:lvl>
    <w:lvl w:ilvl="6" w:tplc="17BAAB56">
      <w:start w:val="1"/>
      <w:numFmt w:val="decimal"/>
      <w:lvlText w:val="%7."/>
      <w:lvlJc w:val="left"/>
      <w:pPr>
        <w:ind w:left="5749" w:hanging="360"/>
      </w:pPr>
    </w:lvl>
    <w:lvl w:ilvl="7" w:tplc="A02643A8">
      <w:start w:val="1"/>
      <w:numFmt w:val="lowerLetter"/>
      <w:lvlText w:val="%8."/>
      <w:lvlJc w:val="left"/>
      <w:pPr>
        <w:ind w:left="6469" w:hanging="360"/>
      </w:pPr>
    </w:lvl>
    <w:lvl w:ilvl="8" w:tplc="E7B214C8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4F430FF"/>
    <w:multiLevelType w:val="multilevel"/>
    <w:tmpl w:val="D60072E0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3" w15:restartNumberingAfterBreak="0">
    <w:nsid w:val="677117B7"/>
    <w:multiLevelType w:val="hybridMultilevel"/>
    <w:tmpl w:val="05A00A20"/>
    <w:lvl w:ilvl="0" w:tplc="C35A0F7E">
      <w:start w:val="1"/>
      <w:numFmt w:val="decimal"/>
      <w:lvlText w:val="4.%1."/>
      <w:lvlJc w:val="left"/>
      <w:pPr>
        <w:ind w:left="720" w:hanging="360"/>
      </w:pPr>
    </w:lvl>
    <w:lvl w:ilvl="1" w:tplc="9D5EA24E">
      <w:start w:val="1"/>
      <w:numFmt w:val="lowerLetter"/>
      <w:lvlText w:val="%2."/>
      <w:lvlJc w:val="left"/>
      <w:pPr>
        <w:ind w:left="1440" w:hanging="360"/>
      </w:pPr>
    </w:lvl>
    <w:lvl w:ilvl="2" w:tplc="1C623282">
      <w:start w:val="1"/>
      <w:numFmt w:val="lowerRoman"/>
      <w:lvlText w:val="%3."/>
      <w:lvlJc w:val="right"/>
      <w:pPr>
        <w:ind w:left="2160" w:hanging="180"/>
      </w:pPr>
    </w:lvl>
    <w:lvl w:ilvl="3" w:tplc="327AC134">
      <w:start w:val="1"/>
      <w:numFmt w:val="decimal"/>
      <w:lvlText w:val="%4."/>
      <w:lvlJc w:val="left"/>
      <w:pPr>
        <w:ind w:left="2880" w:hanging="360"/>
      </w:pPr>
    </w:lvl>
    <w:lvl w:ilvl="4" w:tplc="5D7AA3AC">
      <w:start w:val="1"/>
      <w:numFmt w:val="lowerLetter"/>
      <w:lvlText w:val="%5."/>
      <w:lvlJc w:val="left"/>
      <w:pPr>
        <w:ind w:left="3600" w:hanging="360"/>
      </w:pPr>
    </w:lvl>
    <w:lvl w:ilvl="5" w:tplc="87F2C16A">
      <w:start w:val="1"/>
      <w:numFmt w:val="lowerRoman"/>
      <w:lvlText w:val="%6."/>
      <w:lvlJc w:val="right"/>
      <w:pPr>
        <w:ind w:left="4320" w:hanging="180"/>
      </w:pPr>
    </w:lvl>
    <w:lvl w:ilvl="6" w:tplc="B888D8D2">
      <w:start w:val="1"/>
      <w:numFmt w:val="decimal"/>
      <w:lvlText w:val="%7."/>
      <w:lvlJc w:val="left"/>
      <w:pPr>
        <w:ind w:left="5040" w:hanging="360"/>
      </w:pPr>
    </w:lvl>
    <w:lvl w:ilvl="7" w:tplc="9A8EA5FC">
      <w:start w:val="1"/>
      <w:numFmt w:val="lowerLetter"/>
      <w:lvlText w:val="%8."/>
      <w:lvlJc w:val="left"/>
      <w:pPr>
        <w:ind w:left="5760" w:hanging="360"/>
      </w:pPr>
    </w:lvl>
    <w:lvl w:ilvl="8" w:tplc="295AADA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012C36"/>
    <w:multiLevelType w:val="hybridMultilevel"/>
    <w:tmpl w:val="90CC4B24"/>
    <w:lvl w:ilvl="0" w:tplc="1A50CDF2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52E6A86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A3FC856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FAA798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9672228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F5E4DFB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1F324CC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FC54A4E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DB665E5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5" w15:restartNumberingAfterBreak="0">
    <w:nsid w:val="6EF63070"/>
    <w:multiLevelType w:val="hybridMultilevel"/>
    <w:tmpl w:val="DF926B06"/>
    <w:lvl w:ilvl="0" w:tplc="66729A8A">
      <w:start w:val="1"/>
      <w:numFmt w:val="decimal"/>
      <w:lvlText w:val="6.%1."/>
      <w:lvlJc w:val="left"/>
      <w:pPr>
        <w:ind w:left="1212" w:hanging="360"/>
      </w:pPr>
      <w:rPr>
        <w:u w:val="none"/>
      </w:rPr>
    </w:lvl>
    <w:lvl w:ilvl="1" w:tplc="09D0D61C">
      <w:start w:val="1"/>
      <w:numFmt w:val="lowerLetter"/>
      <w:lvlText w:val="%2."/>
      <w:lvlJc w:val="left"/>
      <w:pPr>
        <w:ind w:left="2149" w:hanging="360"/>
      </w:pPr>
    </w:lvl>
    <w:lvl w:ilvl="2" w:tplc="880A5C90">
      <w:start w:val="1"/>
      <w:numFmt w:val="lowerRoman"/>
      <w:lvlText w:val="%3."/>
      <w:lvlJc w:val="right"/>
      <w:pPr>
        <w:ind w:left="2869" w:hanging="180"/>
      </w:pPr>
    </w:lvl>
    <w:lvl w:ilvl="3" w:tplc="64022DBC">
      <w:start w:val="1"/>
      <w:numFmt w:val="decimal"/>
      <w:lvlText w:val="%4."/>
      <w:lvlJc w:val="left"/>
      <w:pPr>
        <w:ind w:left="3589" w:hanging="360"/>
      </w:pPr>
    </w:lvl>
    <w:lvl w:ilvl="4" w:tplc="D818CCB6">
      <w:start w:val="1"/>
      <w:numFmt w:val="lowerLetter"/>
      <w:lvlText w:val="%5."/>
      <w:lvlJc w:val="left"/>
      <w:pPr>
        <w:ind w:left="4309" w:hanging="360"/>
      </w:pPr>
    </w:lvl>
    <w:lvl w:ilvl="5" w:tplc="033EC57C">
      <w:start w:val="1"/>
      <w:numFmt w:val="lowerRoman"/>
      <w:lvlText w:val="%6."/>
      <w:lvlJc w:val="right"/>
      <w:pPr>
        <w:ind w:left="5029" w:hanging="180"/>
      </w:pPr>
    </w:lvl>
    <w:lvl w:ilvl="6" w:tplc="B600D0B0">
      <w:start w:val="1"/>
      <w:numFmt w:val="decimal"/>
      <w:lvlText w:val="%7."/>
      <w:lvlJc w:val="left"/>
      <w:pPr>
        <w:ind w:left="5749" w:hanging="360"/>
      </w:pPr>
    </w:lvl>
    <w:lvl w:ilvl="7" w:tplc="6D9A20DA">
      <w:start w:val="1"/>
      <w:numFmt w:val="lowerLetter"/>
      <w:lvlText w:val="%8."/>
      <w:lvlJc w:val="left"/>
      <w:pPr>
        <w:ind w:left="6469" w:hanging="360"/>
      </w:pPr>
    </w:lvl>
    <w:lvl w:ilvl="8" w:tplc="CC80F934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2324166"/>
    <w:multiLevelType w:val="hybridMultilevel"/>
    <w:tmpl w:val="633C72BA"/>
    <w:lvl w:ilvl="0" w:tplc="E81643EA">
      <w:start w:val="1"/>
      <w:numFmt w:val="decimal"/>
      <w:lvlText w:val="5.%1."/>
      <w:lvlJc w:val="left"/>
      <w:pPr>
        <w:ind w:left="2138" w:hanging="360"/>
      </w:pPr>
    </w:lvl>
    <w:lvl w:ilvl="1" w:tplc="F9C8EEFC">
      <w:start w:val="1"/>
      <w:numFmt w:val="lowerLetter"/>
      <w:lvlText w:val="%2."/>
      <w:lvlJc w:val="left"/>
      <w:pPr>
        <w:ind w:left="2149" w:hanging="360"/>
      </w:pPr>
    </w:lvl>
    <w:lvl w:ilvl="2" w:tplc="C360F5EA">
      <w:start w:val="1"/>
      <w:numFmt w:val="lowerRoman"/>
      <w:lvlText w:val="%3."/>
      <w:lvlJc w:val="right"/>
      <w:pPr>
        <w:ind w:left="2869" w:hanging="180"/>
      </w:pPr>
    </w:lvl>
    <w:lvl w:ilvl="3" w:tplc="C37C0B88">
      <w:start w:val="1"/>
      <w:numFmt w:val="decimal"/>
      <w:lvlText w:val="%4."/>
      <w:lvlJc w:val="left"/>
      <w:pPr>
        <w:ind w:left="3589" w:hanging="360"/>
      </w:pPr>
    </w:lvl>
    <w:lvl w:ilvl="4" w:tplc="DF5C775E">
      <w:start w:val="1"/>
      <w:numFmt w:val="lowerLetter"/>
      <w:lvlText w:val="%5."/>
      <w:lvlJc w:val="left"/>
      <w:pPr>
        <w:ind w:left="4309" w:hanging="360"/>
      </w:pPr>
    </w:lvl>
    <w:lvl w:ilvl="5" w:tplc="E38898B0">
      <w:start w:val="1"/>
      <w:numFmt w:val="lowerRoman"/>
      <w:lvlText w:val="%6."/>
      <w:lvlJc w:val="right"/>
      <w:pPr>
        <w:ind w:left="5029" w:hanging="180"/>
      </w:pPr>
    </w:lvl>
    <w:lvl w:ilvl="6" w:tplc="0B3C7A66">
      <w:start w:val="1"/>
      <w:numFmt w:val="decimal"/>
      <w:lvlText w:val="%7."/>
      <w:lvlJc w:val="left"/>
      <w:pPr>
        <w:ind w:left="5749" w:hanging="360"/>
      </w:pPr>
    </w:lvl>
    <w:lvl w:ilvl="7" w:tplc="0D3CF2D0">
      <w:start w:val="1"/>
      <w:numFmt w:val="lowerLetter"/>
      <w:lvlText w:val="%8."/>
      <w:lvlJc w:val="left"/>
      <w:pPr>
        <w:ind w:left="6469" w:hanging="360"/>
      </w:pPr>
    </w:lvl>
    <w:lvl w:ilvl="8" w:tplc="D7B86ADE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7DB54D9B"/>
    <w:multiLevelType w:val="hybridMultilevel"/>
    <w:tmpl w:val="F9FAA94A"/>
    <w:lvl w:ilvl="0" w:tplc="1A709C58">
      <w:start w:val="1"/>
      <w:numFmt w:val="decimal"/>
      <w:lvlText w:val="5.%1."/>
      <w:lvlJc w:val="left"/>
      <w:pPr>
        <w:ind w:left="644" w:hanging="360"/>
      </w:pPr>
    </w:lvl>
    <w:lvl w:ilvl="1" w:tplc="8AF2C9A4">
      <w:start w:val="1"/>
      <w:numFmt w:val="lowerLetter"/>
      <w:lvlText w:val="%2."/>
      <w:lvlJc w:val="left"/>
      <w:pPr>
        <w:ind w:left="1364" w:hanging="360"/>
      </w:pPr>
    </w:lvl>
    <w:lvl w:ilvl="2" w:tplc="2D92999C">
      <w:start w:val="1"/>
      <w:numFmt w:val="lowerRoman"/>
      <w:lvlText w:val="%3."/>
      <w:lvlJc w:val="right"/>
      <w:pPr>
        <w:ind w:left="2084" w:hanging="180"/>
      </w:pPr>
    </w:lvl>
    <w:lvl w:ilvl="3" w:tplc="649A07A2">
      <w:start w:val="1"/>
      <w:numFmt w:val="decimal"/>
      <w:lvlText w:val="%4."/>
      <w:lvlJc w:val="left"/>
      <w:pPr>
        <w:ind w:left="2804" w:hanging="360"/>
      </w:pPr>
    </w:lvl>
    <w:lvl w:ilvl="4" w:tplc="0F720AAA">
      <w:start w:val="1"/>
      <w:numFmt w:val="lowerLetter"/>
      <w:lvlText w:val="%5."/>
      <w:lvlJc w:val="left"/>
      <w:pPr>
        <w:ind w:left="3524" w:hanging="360"/>
      </w:pPr>
    </w:lvl>
    <w:lvl w:ilvl="5" w:tplc="5EEC1368">
      <w:start w:val="1"/>
      <w:numFmt w:val="lowerRoman"/>
      <w:lvlText w:val="%6."/>
      <w:lvlJc w:val="right"/>
      <w:pPr>
        <w:ind w:left="4244" w:hanging="180"/>
      </w:pPr>
    </w:lvl>
    <w:lvl w:ilvl="6" w:tplc="FE580C46">
      <w:start w:val="1"/>
      <w:numFmt w:val="decimal"/>
      <w:lvlText w:val="%7."/>
      <w:lvlJc w:val="left"/>
      <w:pPr>
        <w:ind w:left="4964" w:hanging="360"/>
      </w:pPr>
    </w:lvl>
    <w:lvl w:ilvl="7" w:tplc="1422A3FC">
      <w:start w:val="1"/>
      <w:numFmt w:val="lowerLetter"/>
      <w:lvlText w:val="%8."/>
      <w:lvlJc w:val="left"/>
      <w:pPr>
        <w:ind w:left="5684" w:hanging="360"/>
      </w:pPr>
    </w:lvl>
    <w:lvl w:ilvl="8" w:tplc="859636CE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15"/>
  </w:num>
  <w:num w:numId="5">
    <w:abstractNumId w:val="16"/>
  </w:num>
  <w:num w:numId="6">
    <w:abstractNumId w:val="14"/>
  </w:num>
  <w:num w:numId="7">
    <w:abstractNumId w:val="5"/>
  </w:num>
  <w:num w:numId="8">
    <w:abstractNumId w:val="3"/>
  </w:num>
  <w:num w:numId="9">
    <w:abstractNumId w:val="6"/>
  </w:num>
  <w:num w:numId="10">
    <w:abstractNumId w:val="10"/>
  </w:num>
  <w:num w:numId="11">
    <w:abstractNumId w:val="8"/>
  </w:num>
  <w:num w:numId="12">
    <w:abstractNumId w:val="11"/>
  </w:num>
  <w:num w:numId="13">
    <w:abstractNumId w:val="2"/>
  </w:num>
  <w:num w:numId="14">
    <w:abstractNumId w:val="12"/>
  </w:num>
  <w:num w:numId="15">
    <w:abstractNumId w:val="13"/>
  </w:num>
  <w:num w:numId="16">
    <w:abstractNumId w:val="4"/>
  </w:num>
  <w:num w:numId="17">
    <w:abstractNumId w:val="17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1DDE"/>
    <w:rsid w:val="000C1DDE"/>
    <w:rsid w:val="008E085D"/>
    <w:rsid w:val="009D7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9E190"/>
  <w15:docId w15:val="{53ECF196-49DC-40EF-ABEF-E97596B98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9"/>
    <w:qFormat/>
    <w:pPr>
      <w:keepNext/>
      <w:spacing w:after="0" w:line="240" w:lineRule="auto"/>
      <w:ind w:left="5664" w:firstLine="6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link w:val="a5"/>
    <w:uiPriority w:val="1"/>
    <w:qFormat/>
    <w:rPr>
      <w:sz w:val="22"/>
      <w:szCs w:val="22"/>
      <w:lang w:eastAsia="en-US"/>
    </w:rPr>
  </w:style>
  <w:style w:type="paragraph" w:styleId="a6">
    <w:name w:val="Title"/>
    <w:basedOn w:val="a0"/>
    <w:next w:val="a0"/>
    <w:link w:val="a7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basedOn w:val="a2"/>
    <w:uiPriority w:val="3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0"/>
    <w:link w:val="af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0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ind w:left="440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9">
    <w:name w:val="TOC Heading"/>
    <w:basedOn w:val="1H1coDocumentHeader11Heading1iz111SectionSectionHeadinglevel2hdgh1Level1TopicHeadingappheading1ITTt1IIIH11H12H13H14H15H16H17H18H111H121H131H141H151H161"/>
    <w:next w:val="a0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afa">
    <w:name w:val="table of figures"/>
    <w:basedOn w:val="a0"/>
    <w:next w:val="a0"/>
    <w:uiPriority w:val="99"/>
    <w:unhideWhenUsed/>
    <w:pPr>
      <w:spacing w:after="0"/>
    </w:pPr>
  </w:style>
  <w:style w:type="paragraph" w:customStyle="1" w:styleId="1H1coDocumentHeader11Heading1iz111SectionSectionHeadinglevel2hdgh1Level1TopicHeadingappheading1ITTt1IIIH11H12H13H14H15H16H17H18H111H121H131H141H151H161">
    <w:name w:val="Заголовок 1;H1;co;Document Header1;Введение...;Б1;Heading 1iz;Б11;Заголовок параграфа (1.);Section;Section Heading;level2 hdg;h1;Level 1 Topic Heading;app heading 1;ITT t1;II+;I;H11;H12;H13;H14;H15;H16;H17;H18;H111;H121;H131;H141;H151;H161"/>
    <w:basedOn w:val="a0"/>
    <w:next w:val="a0"/>
    <w:link w:val="1H1coDocumentHeader11Heading1iz111SectionSectionHeadinglevel2hdgh1Level1TopicHeadingappheading1ITTt1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2H22h22RTCiz2H2211TimesNewRoman1400120Numberedtext3HD2Heading2HiddenGliederung2GliederungIndentedHeadingH21H22H23">
    <w:name w:val="Заголовок 2;H2;2;h2;Б2;RTC;iz2;Раздел Знак;H2 Знак;Заголовок 21;Заголовок 1 + Times New Roman;14 пт;Перед:  0 пт;После:  0 пт Знак;12 пт;После:  0 пт;Numbered text 3;HD2;Heading 2 Hidden;Gliederung2;Gliederung;Indented Heading;H21;H22;H23"/>
    <w:basedOn w:val="a0"/>
    <w:next w:val="a0"/>
    <w:link w:val="21H212h22RTCiz2H2211TimesNewRoman14001201Numberedtext3"/>
    <w:qFormat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/>
      <w:b/>
      <w:sz w:val="36"/>
      <w:szCs w:val="20"/>
      <w:lang w:eastAsia="ru-RU"/>
    </w:rPr>
  </w:style>
  <w:style w:type="paragraph" w:customStyle="1" w:styleId="33RTC3iz3">
    <w:name w:val="Заголовок 3;Знак;Б3;RTC 3;iz3;Подраздел;римская нумерация"/>
    <w:basedOn w:val="a0"/>
    <w:next w:val="a0"/>
    <w:link w:val="33RTC3iz30"/>
    <w:qFormat/>
    <w:pPr>
      <w:keepNext/>
      <w:tabs>
        <w:tab w:val="num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/>
      <w:b/>
      <w:sz w:val="24"/>
      <w:szCs w:val="20"/>
      <w:lang w:val="en-US"/>
    </w:rPr>
  </w:style>
  <w:style w:type="paragraph" w:customStyle="1" w:styleId="444RTC4">
    <w:name w:val="Заголовок 4;Пункт Знак;Заголовок_4;Б4;RTC 4"/>
    <w:basedOn w:val="a0"/>
    <w:next w:val="a0"/>
    <w:link w:val="414141RTC41"/>
    <w:unhideWhenUsed/>
    <w:qFormat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afb">
    <w:name w:val="List Paragraph"/>
    <w:basedOn w:val="a0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1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a0"/>
    <w:link w:val="21110"/>
    <w:uiPriority w:val="9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21110">
    <w:name w:val="Основной текст с отступом Знак;Основной текст с отступом Знак2 Знак Знак;Основной текст с отступом Знак1 Знак Знак Знак;Основной текст с отступом Знак Знак Знак Знак Знак;Основной текст с отступом Знак Знак1 Знак Знак;Основной текст с отступом1 Знак"/>
    <w:link w:val="2111"/>
    <w:uiPriority w:val="99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0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0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d">
    <w:name w:val="Верхний колонтитул Знак"/>
    <w:link w:val="ac"/>
    <w:rPr>
      <w:sz w:val="22"/>
      <w:szCs w:val="22"/>
      <w:lang w:eastAsia="en-US"/>
    </w:rPr>
  </w:style>
  <w:style w:type="character" w:customStyle="1" w:styleId="af">
    <w:name w:val="Нижний колонтитул Знак"/>
    <w:link w:val="ae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e">
    <w:name w:val="annotation reference"/>
    <w:unhideWhenUsed/>
    <w:rPr>
      <w:sz w:val="16"/>
      <w:szCs w:val="16"/>
    </w:rPr>
  </w:style>
  <w:style w:type="paragraph" w:styleId="aff">
    <w:name w:val="annotation text"/>
    <w:basedOn w:val="a0"/>
    <w:link w:val="aff0"/>
    <w:unhideWhenUsed/>
    <w:rPr>
      <w:sz w:val="20"/>
      <w:szCs w:val="20"/>
      <w:lang w:val="en-US"/>
    </w:rPr>
  </w:style>
  <w:style w:type="character" w:customStyle="1" w:styleId="aff0">
    <w:name w:val="Текст примечания Знак"/>
    <w:link w:val="aff"/>
    <w:rPr>
      <w:lang w:eastAsia="en-US"/>
    </w:rPr>
  </w:style>
  <w:style w:type="paragraph" w:styleId="aff1">
    <w:name w:val="annotation subject"/>
    <w:basedOn w:val="aff"/>
    <w:next w:val="aff"/>
    <w:link w:val="aff2"/>
    <w:unhideWhenUsed/>
    <w:rPr>
      <w:b/>
      <w:bCs/>
    </w:rPr>
  </w:style>
  <w:style w:type="character" w:customStyle="1" w:styleId="aff2">
    <w:name w:val="Тема примечания Знак"/>
    <w:link w:val="aff1"/>
    <w:rPr>
      <w:b/>
      <w:bCs/>
      <w:lang w:eastAsia="en-US"/>
    </w:rPr>
  </w:style>
  <w:style w:type="paragraph" w:styleId="aff3">
    <w:name w:val="Plain Text"/>
    <w:basedOn w:val="a0"/>
    <w:link w:val="aff4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customStyle="1" w:styleId="aff4">
    <w:name w:val="Текст Знак"/>
    <w:link w:val="aff3"/>
    <w:rPr>
      <w:rFonts w:eastAsia="Times New Roman" w:cs="Times New Roman"/>
      <w:sz w:val="22"/>
      <w:szCs w:val="21"/>
      <w:lang w:eastAsia="en-US"/>
    </w:rPr>
  </w:style>
  <w:style w:type="character" w:customStyle="1" w:styleId="1H1coDocumentHeader11Heading1iz111SectionSectionHeadinglevel2hdgh1Level1TopicHeadingappheading1ITTt1">
    <w:name w:val="Заголовок 1 Знак;H1 Знак;co Знак;Document Header1 Знак;Введение... Знак;Б1 Знак;Heading 1iz Знак;Б11 Знак;Заголовок параграфа (1.) Знак;Section Знак;Section Heading Знак;level2 hdg Знак;h1 Знак;Level 1 Topic Heading Знак;app heading 1 Знак;ITT t1 Знак"/>
    <w:link w:val="1H1coDocumentHeader11Heading1iz111SectionSectionHeadinglevel2hdgh1Level1TopicHeadingappheading1ITTt1IIIH11H12H13H14H15H16H17H18H111H121H131H141H151H161"/>
    <w:rPr>
      <w:rFonts w:ascii="Arial" w:eastAsia="Times New Roman" w:hAnsi="Arial" w:cs="Arial"/>
      <w:b/>
      <w:bCs/>
      <w:sz w:val="32"/>
      <w:szCs w:val="32"/>
    </w:rPr>
  </w:style>
  <w:style w:type="character" w:customStyle="1" w:styleId="25">
    <w:name w:val="Заголовок 2 Знак"/>
    <w:uiPriority w:val="9"/>
    <w:semiHidden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3RTC3iz30">
    <w:name w:val="Заголовок 3 Знак;Знак Знак;Б3 Знак;RTC 3 Знак;iz3 Знак;Подраздел Знак;римская нумерация Знак"/>
    <w:link w:val="33RTC3iz3"/>
    <w:rPr>
      <w:rFonts w:ascii="Times New Roman" w:eastAsia="Times New Roman" w:hAnsi="Times New Roman"/>
      <w:b/>
      <w:sz w:val="24"/>
      <w:lang w:val="en-US" w:eastAsia="en-US"/>
    </w:rPr>
  </w:style>
  <w:style w:type="character" w:customStyle="1" w:styleId="414141RTC41">
    <w:name w:val="Заголовок 4 Знак;Пункт Знак Знак1;Заголовок_4 Знак1;Б4 Знак1;RTC 4 Знак1"/>
    <w:link w:val="444RTC4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Pr>
      <w:rFonts w:ascii="Times New Roman" w:eastAsia="Times New Roman" w:hAnsi="Times New Roman"/>
      <w:sz w:val="28"/>
      <w:szCs w:val="28"/>
    </w:rPr>
  </w:style>
  <w:style w:type="paragraph" w:customStyle="1" w:styleId="Style5">
    <w:name w:val="Style5"/>
    <w:basedOn w:val="a0"/>
    <w:uiPriority w:val="99"/>
    <w:pPr>
      <w:widowControl w:val="0"/>
      <w:spacing w:after="0" w:line="320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aff5">
    <w:name w:val="Revision"/>
    <w:hidden/>
    <w:uiPriority w:val="99"/>
    <w:semiHidden/>
    <w:rPr>
      <w:rFonts w:ascii="Times New Roman" w:eastAsia="Times New Roman" w:hAnsi="Times New Roman"/>
      <w:sz w:val="24"/>
      <w:szCs w:val="24"/>
    </w:rPr>
  </w:style>
  <w:style w:type="character" w:customStyle="1" w:styleId="webofficeattributevalue">
    <w:name w:val="webofficeattributevalue"/>
  </w:style>
  <w:style w:type="character" w:styleId="aff6">
    <w:name w:val="Strong"/>
    <w:uiPriority w:val="22"/>
    <w:qFormat/>
    <w:rPr>
      <w:b/>
      <w:bCs/>
    </w:rPr>
  </w:style>
  <w:style w:type="paragraph" w:styleId="26">
    <w:name w:val="Body Text Indent 2"/>
    <w:basedOn w:val="a0"/>
    <w:link w:val="27"/>
    <w:pPr>
      <w:spacing w:after="0" w:line="240" w:lineRule="auto"/>
      <w:ind w:left="567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27">
    <w:name w:val="Основной текст с отступом 2 Знак"/>
    <w:link w:val="26"/>
    <w:rPr>
      <w:rFonts w:ascii="Times New Roman" w:eastAsia="Times New Roman" w:hAnsi="Times New Roman"/>
      <w:sz w:val="24"/>
      <w:lang w:val="en-US" w:eastAsia="en-US"/>
    </w:rPr>
  </w:style>
  <w:style w:type="paragraph" w:customStyle="1" w:styleId="aff7">
    <w:name w:val="Пункт"/>
    <w:basedOn w:val="a0"/>
    <w:link w:val="141444RTC4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ff8">
    <w:name w:val="Таблица шапка"/>
    <w:basedOn w:val="a0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Cs w:val="24"/>
      <w:lang w:eastAsia="ru-RU"/>
    </w:rPr>
  </w:style>
  <w:style w:type="paragraph" w:customStyle="1" w:styleId="aff9">
    <w:name w:val="Таблица текст"/>
    <w:basedOn w:val="a0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3">
    <w:name w:val="Сетка таблицы1"/>
    <w:basedOn w:val="a2"/>
    <w:next w:val="af1"/>
    <w:rPr>
      <w:rFonts w:ascii="Times New Roman" w:eastAsia="Times New Roman" w:hAnsi="Times New Roman"/>
    </w:rPr>
    <w:tblPr/>
  </w:style>
  <w:style w:type="paragraph" w:customStyle="1" w:styleId="affa">
    <w:name w:val="Знак Знак Знак Знак Знак Знак"/>
    <w:basedOn w:val="a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41444RTC4">
    <w:name w:val="Пункт Знак1;Заголовок 4 Знак1;Заголовок 4 Знак Знак;Пункт Знак Знак;Заголовок_4 Знак;Б4 Знак;RTC 4 Знак"/>
    <w:link w:val="aff7"/>
    <w:rPr>
      <w:rFonts w:ascii="Times New Roman" w:eastAsia="Times New Roman" w:hAnsi="Times New Roman"/>
      <w:sz w:val="28"/>
      <w:lang w:val="en-US" w:eastAsia="en-US"/>
    </w:rPr>
  </w:style>
  <w:style w:type="character" w:customStyle="1" w:styleId="111">
    <w:name w:val="Основной текст Знак;Основной текст Знак Знак Знак Знак Знак Знак Знак Знак Знак Знак Знак Знак Знак Знак Знак Знак Знак Знак Знак Знак;Основной текст Знак1 Знак Знак1 Знак Знак Знак;Основной текст Знак Знак Знак1 Знак Знак Знак Знак;таблицы Знак"/>
    <w:link w:val="11111"/>
    <w:rPr>
      <w:sz w:val="28"/>
    </w:rPr>
  </w:style>
  <w:style w:type="paragraph" w:customStyle="1" w:styleId="a">
    <w:name w:val="Подподпункт"/>
    <w:basedOn w:val="a0"/>
    <w:link w:val="affb"/>
    <w:pPr>
      <w:widowControl w:val="0"/>
      <w:numPr>
        <w:ilvl w:val="4"/>
        <w:numId w:val="1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customStyle="1" w:styleId="TableGrid1">
    <w:name w:val="TableGrid1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">
    <w:name w:val="Нет списка1"/>
    <w:next w:val="a3"/>
    <w:uiPriority w:val="99"/>
    <w:semiHidden/>
    <w:unhideWhenUsed/>
  </w:style>
  <w:style w:type="paragraph" w:customStyle="1" w:styleId="53">
    <w:name w:val="заголовок 5"/>
    <w:basedOn w:val="a0"/>
    <w:next w:val="a0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fc">
    <w:name w:val="FollowedHyperlink"/>
    <w:uiPriority w:val="99"/>
    <w:unhideWhenUsed/>
    <w:rPr>
      <w:color w:val="954F72"/>
      <w:u w:val="single"/>
    </w:rPr>
  </w:style>
  <w:style w:type="paragraph" w:customStyle="1" w:styleId="15">
    <w:name w:val="Цитата1"/>
    <w:basedOn w:val="a0"/>
    <w:uiPriority w:val="99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/>
      <w:color w:val="000000"/>
      <w:szCs w:val="20"/>
      <w:lang w:eastAsia="ru-RU"/>
    </w:rPr>
  </w:style>
  <w:style w:type="character" w:customStyle="1" w:styleId="a5">
    <w:name w:val="Без интервала Знак"/>
    <w:link w:val="a4"/>
    <w:uiPriority w:val="1"/>
    <w:rPr>
      <w:sz w:val="22"/>
      <w:szCs w:val="22"/>
      <w:lang w:eastAsia="en-US"/>
    </w:rPr>
  </w:style>
  <w:style w:type="character" w:customStyle="1" w:styleId="21H212h22RTCiz2H2211TimesNewRoman14001201Numberedtext3">
    <w:name w:val="Заголовок 2 Знак1;H2 Знак1;2 Знак;h2 Знак;Б2 Знак;RTC Знак;iz2 Знак;Раздел Знак Знак;H2 Знак Знак;Заголовок 21 Знак;Заголовок 1 + Times New Roman Знак;14 пт Знак;Перед:  0 пт Знак;После:  0 пт Знак Знак;12 пт Знак;После:  0 пт Знак1;Numbered text 3 Знак"/>
    <w:link w:val="2H22h22RTCiz2H2211TimesNewRoman1400120Numberedtext3HD2Heading2HiddenGliederung2GliederungIndentedHeadingH21H22H23"/>
    <w:rPr>
      <w:rFonts w:ascii="Times New Roman" w:eastAsia="Arial Unicode MS" w:hAnsi="Times New Roman"/>
      <w:b/>
      <w:sz w:val="36"/>
    </w:rPr>
  </w:style>
  <w:style w:type="character" w:customStyle="1" w:styleId="Heading2Char2CharH2CharH2Char21Char1TimesNewRomanChar14Char0Char0Char12Char0Char2Charh2Char2CharRTCChariz2CharNumberedtext3Char">
    <w:name w:val="Heading 2 Char;Заголовок 2 Знак Char;H2 Char;H2 Знак Char;Заголовок 21 Char;Заголовок 1 + Times New Roman Char;14 пт Char;Перед:  0 пт Char;После:  0 пт Знак Char;12 пт Char;После:  0 пт Char;2 Char;h2 Char;Б2 Char;RTC Char;iz2 Char;Numbered text 3 Char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d">
    <w:name w:val="комментарий"/>
    <w:uiPriority w:val="99"/>
    <w:rPr>
      <w:rFonts w:cs="Times New Roman"/>
      <w:b/>
      <w:bCs/>
      <w:i/>
      <w:iCs/>
    </w:rPr>
  </w:style>
  <w:style w:type="paragraph" w:styleId="affe">
    <w:name w:val="List Number"/>
    <w:basedOn w:val="11111"/>
    <w:uiPriority w:val="99"/>
    <w:pPr>
      <w:tabs>
        <w:tab w:val="num" w:pos="1134"/>
      </w:tabs>
      <w:spacing w:before="60" w:after="0" w:line="360" w:lineRule="auto"/>
      <w:ind w:firstLine="567"/>
      <w:jc w:val="both"/>
    </w:pPr>
    <w:rPr>
      <w:szCs w:val="28"/>
    </w:rPr>
  </w:style>
  <w:style w:type="paragraph" w:customStyle="1" w:styleId="11111">
    <w:name w:val="Основной текст;Основной текст Знак Знак Знак Знак Знак Знак Знак Знак Знак Знак Знак Знак Знак Знак Знак Знак Знак Знак Знак;Основной текст Знак1 Знак Знак1 Знак Знак;Основной текст Знак Знак Знак1 Знак Знак Знак;Основной текст Знак1 Знак1 Знак;таблицы"/>
    <w:basedOn w:val="a0"/>
    <w:link w:val="111"/>
    <w:pPr>
      <w:spacing w:after="120" w:line="240" w:lineRule="auto"/>
    </w:pPr>
    <w:rPr>
      <w:sz w:val="28"/>
      <w:szCs w:val="20"/>
      <w:lang w:eastAsia="ru-RU"/>
    </w:rPr>
  </w:style>
  <w:style w:type="character" w:customStyle="1" w:styleId="16">
    <w:name w:val="Основной текст Знак1"/>
    <w:rPr>
      <w:sz w:val="22"/>
      <w:szCs w:val="22"/>
      <w:lang w:eastAsia="en-US"/>
    </w:rPr>
  </w:style>
  <w:style w:type="paragraph" w:styleId="28">
    <w:name w:val="Body Text 2"/>
    <w:basedOn w:val="a0"/>
    <w:link w:val="29"/>
    <w:uiPriority w:val="9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">
    <w:name w:val="Основной текст 2 Знак"/>
    <w:link w:val="28"/>
    <w:uiPriority w:val="99"/>
    <w:rPr>
      <w:rFonts w:ascii="Times New Roman" w:eastAsia="Times New Roman" w:hAnsi="Times New Roman"/>
      <w:sz w:val="24"/>
      <w:szCs w:val="24"/>
    </w:rPr>
  </w:style>
  <w:style w:type="paragraph" w:customStyle="1" w:styleId="afff">
    <w:name w:val="Название"/>
    <w:basedOn w:val="a0"/>
    <w:link w:val="afff0"/>
    <w:uiPriority w:val="99"/>
    <w:qFormat/>
    <w:pPr>
      <w:spacing w:after="0" w:line="240" w:lineRule="auto"/>
      <w:jc w:val="center"/>
    </w:pPr>
    <w:rPr>
      <w:rFonts w:ascii="Cambria" w:eastAsia="Times New Roman" w:hAnsi="Cambria"/>
      <w:b/>
      <w:bCs/>
      <w:sz w:val="32"/>
      <w:szCs w:val="32"/>
      <w:lang w:eastAsia="ru-RU"/>
    </w:rPr>
  </w:style>
  <w:style w:type="character" w:customStyle="1" w:styleId="afff0">
    <w:name w:val="Название Знак"/>
    <w:link w:val="afff"/>
    <w:uiPriority w:val="99"/>
    <w:rPr>
      <w:rFonts w:ascii="Cambria" w:eastAsia="Times New Roman" w:hAnsi="Cambria"/>
      <w:b/>
      <w:bCs/>
      <w:sz w:val="32"/>
      <w:szCs w:val="32"/>
    </w:rPr>
  </w:style>
  <w:style w:type="paragraph" w:customStyle="1" w:styleId="ConsPlusNormal">
    <w:name w:val="ConsPlusNormal"/>
    <w:uiPriority w:val="99"/>
    <w:pPr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f1">
    <w:name w:val="Пункт б/н"/>
    <w:basedOn w:val="a0"/>
    <w:uiPriority w:val="99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5">
    <w:name w:val="Body Text 3"/>
    <w:basedOn w:val="a0"/>
    <w:link w:val="36"/>
    <w:uiPriority w:val="99"/>
    <w:pPr>
      <w:spacing w:after="120" w:line="360" w:lineRule="auto"/>
      <w:ind w:firstLine="567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/>
      <w:sz w:val="16"/>
      <w:szCs w:val="16"/>
    </w:rPr>
  </w:style>
  <w:style w:type="paragraph" w:customStyle="1" w:styleId="17">
    <w:name w:val="Знак Знак Знак1 Знак Знак Знак Знак Знак Знак Знак"/>
    <w:basedOn w:val="a0"/>
    <w:uiPriority w:val="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/>
    </w:rPr>
  </w:style>
  <w:style w:type="paragraph" w:styleId="afff2">
    <w:name w:val="Document Map"/>
    <w:basedOn w:val="a0"/>
    <w:link w:val="afff3"/>
    <w:uiPriority w:val="99"/>
    <w:pPr>
      <w:shd w:val="clear" w:color="auto" w:fill="000080"/>
      <w:spacing w:after="0" w:line="240" w:lineRule="auto"/>
    </w:pPr>
    <w:rPr>
      <w:rFonts w:ascii="Times New Roman" w:eastAsia="Times New Roman" w:hAnsi="Times New Roman"/>
      <w:sz w:val="2"/>
      <w:szCs w:val="2"/>
      <w:lang w:eastAsia="ru-RU"/>
    </w:rPr>
  </w:style>
  <w:style w:type="character" w:customStyle="1" w:styleId="afff3">
    <w:name w:val="Схема документа Знак"/>
    <w:link w:val="afff2"/>
    <w:uiPriority w:val="99"/>
    <w:rPr>
      <w:rFonts w:ascii="Times New Roman" w:eastAsia="Times New Roman" w:hAnsi="Times New Roman"/>
      <w:sz w:val="2"/>
      <w:szCs w:val="2"/>
      <w:shd w:val="clear" w:color="auto" w:fill="000080"/>
    </w:rPr>
  </w:style>
  <w:style w:type="paragraph" w:styleId="afff4">
    <w:name w:val="Block Text"/>
    <w:basedOn w:val="a0"/>
    <w:uiPriority w:val="99"/>
    <w:pPr>
      <w:widowControl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7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afff5">
    <w:name w:val="page number"/>
    <w:uiPriority w:val="99"/>
    <w:rPr>
      <w:rFonts w:cs="Times New Roman"/>
    </w:rPr>
  </w:style>
  <w:style w:type="character" w:customStyle="1" w:styleId="affb">
    <w:name w:val="Подподпункт Знак"/>
    <w:link w:val="a"/>
    <w:rPr>
      <w:rFonts w:ascii="Times New Roman" w:eastAsia="Times New Roman" w:hAnsi="Times New Roman"/>
      <w:sz w:val="28"/>
    </w:rPr>
  </w:style>
  <w:style w:type="paragraph" w:customStyle="1" w:styleId="afff6">
    <w:name w:val="служебная информация"/>
    <w:basedOn w:val="a0"/>
    <w:uiPriority w:val="99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fff7">
    <w:name w:val="Подпункт"/>
    <w:basedOn w:val="aff7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a">
    <w:name w:val="Пункт2"/>
    <w:basedOn w:val="aff7"/>
    <w:link w:val="2b"/>
    <w:uiPriority w:val="99"/>
    <w:pPr>
      <w:keepNext/>
      <w:numPr>
        <w:ilvl w:val="2"/>
      </w:numPr>
      <w:tabs>
        <w:tab w:val="num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b">
    <w:name w:val="Пункт2 Знак"/>
    <w:link w:val="2a"/>
    <w:uiPriority w:val="99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18">
    <w:name w:val="Абзац списка1"/>
    <w:basedOn w:val="a0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8">
    <w:name w:val="Emphasis"/>
    <w:uiPriority w:val="20"/>
    <w:qFormat/>
    <w:rPr>
      <w:rFonts w:cs="Times New Roman"/>
      <w:i/>
      <w:iCs/>
    </w:rPr>
  </w:style>
  <w:style w:type="character" w:customStyle="1" w:styleId="defaultlabelstyle1">
    <w:name w:val="defaultlabelstyle1"/>
    <w:rPr>
      <w:rFonts w:ascii="Verdana" w:hAnsi="Verdana"/>
      <w:color w:val="333333"/>
    </w:rPr>
  </w:style>
  <w:style w:type="character" w:customStyle="1" w:styleId="afff9">
    <w:name w:val="Основной текст_"/>
    <w:link w:val="100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9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  <w:lang w:eastAsia="ru-RU"/>
    </w:rPr>
  </w:style>
  <w:style w:type="character" w:customStyle="1" w:styleId="130">
    <w:name w:val="Основной текст (13)_"/>
    <w:link w:val="131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  <w:lang w:eastAsia="ru-RU"/>
    </w:rPr>
  </w:style>
  <w:style w:type="paragraph" w:customStyle="1" w:styleId="10cxspmiddle">
    <w:name w:val="10cxspmiddle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cxsplast">
    <w:name w:val="10cxsplas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umbers">
    <w:name w:val="numbers"/>
  </w:style>
  <w:style w:type="paragraph" w:customStyle="1" w:styleId="19">
    <w:name w:val="Таблица 1"/>
    <w:basedOn w:val="a0"/>
    <w:link w:val="1a"/>
    <w:qFormat/>
    <w:pPr>
      <w:widowControl w:val="0"/>
      <w:spacing w:after="0" w:line="240" w:lineRule="auto"/>
      <w:ind w:right="-108"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1a">
    <w:name w:val="Таблица 1 Знак"/>
    <w:link w:val="19"/>
    <w:rPr>
      <w:rFonts w:ascii="Times New Roman" w:eastAsia="Times New Roman" w:hAnsi="Times New Roman"/>
      <w:sz w:val="24"/>
      <w:szCs w:val="28"/>
    </w:rPr>
  </w:style>
  <w:style w:type="paragraph" w:customStyle="1" w:styleId="afffa">
    <w:name w:val="П.З."/>
    <w:basedOn w:val="a0"/>
    <w:link w:val="afffb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fb">
    <w:name w:val="П.З. Знак"/>
    <w:link w:val="afffa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699</Words>
  <Characters>3988</Characters>
  <Application>Microsoft Office Word</Application>
  <DocSecurity>0</DocSecurity>
  <Lines>33</Lines>
  <Paragraphs>9</Paragraphs>
  <ScaleCrop>false</ScaleCrop>
  <Company>МРСК Сибири</Company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Кандан Анастасия Омаковна</cp:lastModifiedBy>
  <cp:revision>7</cp:revision>
  <dcterms:created xsi:type="dcterms:W3CDTF">2023-08-20T08:19:00Z</dcterms:created>
  <dcterms:modified xsi:type="dcterms:W3CDTF">2025-03-17T04:31:00Z</dcterms:modified>
  <cp:version>983040</cp:version>
</cp:coreProperties>
</file>